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4751" w:rsidRPr="00E2121F" w:rsidRDefault="003A4751" w:rsidP="003A4751">
      <w:pPr>
        <w:pStyle w:val="Title"/>
        <w:rPr>
          <w:rFonts w:ascii="Charlemagne" w:hAnsi="Charlemagne" w:cs="Times New Roman"/>
          <w:sz w:val="40"/>
          <w:szCs w:val="40"/>
        </w:rPr>
      </w:pPr>
      <w:r>
        <w:rPr>
          <w:rFonts w:ascii="Charlemagne" w:hAnsi="Charlemagne" w:cs="Times New Roman"/>
          <w:sz w:val="40"/>
          <w:szCs w:val="40"/>
        </w:rPr>
        <w:t>SO</w:t>
      </w:r>
      <w:r w:rsidRPr="00E2121F">
        <w:rPr>
          <w:rFonts w:ascii="Charlemagne" w:hAnsi="Charlemagne" w:cs="Times New Roman"/>
          <w:sz w:val="40"/>
          <w:szCs w:val="40"/>
        </w:rPr>
        <w:t xml:space="preserve">UTHDOWN </w:t>
      </w:r>
      <w:r>
        <w:rPr>
          <w:rFonts w:ascii="Charlemagne" w:hAnsi="Charlemagne" w:cs="Times New Roman"/>
          <w:noProof/>
          <w:sz w:val="40"/>
          <w:szCs w:val="40"/>
          <w:lang w:eastAsia="en-GB"/>
        </w:rPr>
        <w:drawing>
          <wp:inline distT="0" distB="0" distL="0" distR="0" wp14:anchorId="05107130" wp14:editId="62D2F62F">
            <wp:extent cx="609600" cy="800100"/>
            <wp:effectExtent l="19050" t="0" r="0" b="0"/>
            <wp:docPr id="1" name="Picture 1" descr="Sunflower Graph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nflower Graphic"/>
                    <pic:cNvPicPr>
                      <a:picLocks noChangeAspect="1" noChangeArrowheads="1"/>
                    </pic:cNvPicPr>
                  </pic:nvPicPr>
                  <pic:blipFill>
                    <a:blip r:embed="rId5" cstate="print"/>
                    <a:srcRect/>
                    <a:stretch>
                      <a:fillRect/>
                    </a:stretch>
                  </pic:blipFill>
                  <pic:spPr bwMode="auto">
                    <a:xfrm>
                      <a:off x="0" y="0"/>
                      <a:ext cx="609600" cy="800100"/>
                    </a:xfrm>
                    <a:prstGeom prst="rect">
                      <a:avLst/>
                    </a:prstGeom>
                    <a:noFill/>
                    <a:ln w="9525">
                      <a:noFill/>
                      <a:miter lim="800000"/>
                      <a:headEnd/>
                      <a:tailEnd/>
                    </a:ln>
                  </pic:spPr>
                </pic:pic>
              </a:graphicData>
            </a:graphic>
          </wp:inline>
        </w:drawing>
      </w:r>
      <w:r w:rsidRPr="00E2121F">
        <w:rPr>
          <w:rFonts w:ascii="Charlemagne" w:hAnsi="Charlemagne" w:cs="Times New Roman"/>
          <w:sz w:val="40"/>
          <w:szCs w:val="40"/>
        </w:rPr>
        <w:t xml:space="preserve"> NURSERY</w:t>
      </w:r>
    </w:p>
    <w:p w:rsidR="003A4751" w:rsidRPr="00C21CAD" w:rsidRDefault="003A4751" w:rsidP="003A4751">
      <w:pPr>
        <w:pStyle w:val="Subtitle"/>
        <w:rPr>
          <w:rFonts w:ascii="Charlemagne" w:hAnsi="Charlemagne"/>
          <w:sz w:val="22"/>
          <w:szCs w:val="22"/>
        </w:rPr>
      </w:pPr>
      <w:proofErr w:type="spellStart"/>
      <w:r w:rsidRPr="00C21CAD">
        <w:rPr>
          <w:sz w:val="22"/>
          <w:szCs w:val="22"/>
        </w:rPr>
        <w:t>Gervays</w:t>
      </w:r>
      <w:proofErr w:type="spellEnd"/>
      <w:r w:rsidRPr="00C21CAD">
        <w:rPr>
          <w:sz w:val="22"/>
          <w:szCs w:val="22"/>
        </w:rPr>
        <w:t xml:space="preserve"> Hall, </w:t>
      </w:r>
      <w:smartTag w:uri="urn:schemas-microsoft-com:office:smarttags" w:element="Street">
        <w:smartTag w:uri="urn:schemas-microsoft-com:office:smarttags" w:element="address">
          <w:r w:rsidRPr="00C21CAD">
            <w:rPr>
              <w:sz w:val="22"/>
              <w:szCs w:val="22"/>
            </w:rPr>
            <w:t>Jarvis Lane</w:t>
          </w:r>
        </w:smartTag>
      </w:smartTag>
      <w:r w:rsidRPr="00C21CAD">
        <w:rPr>
          <w:sz w:val="22"/>
          <w:szCs w:val="22"/>
        </w:rPr>
        <w:t xml:space="preserve">, </w:t>
      </w:r>
      <w:proofErr w:type="spellStart"/>
      <w:r w:rsidRPr="00C21CAD">
        <w:rPr>
          <w:sz w:val="22"/>
          <w:szCs w:val="22"/>
        </w:rPr>
        <w:t>Steyning</w:t>
      </w:r>
      <w:proofErr w:type="spellEnd"/>
      <w:r w:rsidRPr="00C21CAD">
        <w:rPr>
          <w:sz w:val="22"/>
          <w:szCs w:val="22"/>
        </w:rPr>
        <w:t xml:space="preserve">, </w:t>
      </w:r>
      <w:smartTag w:uri="urn:schemas-microsoft-com:office:smarttags" w:element="place">
        <w:r w:rsidRPr="00C21CAD">
          <w:rPr>
            <w:sz w:val="22"/>
            <w:szCs w:val="22"/>
          </w:rPr>
          <w:t>West Sussex</w:t>
        </w:r>
      </w:smartTag>
      <w:r w:rsidRPr="00C21CAD">
        <w:rPr>
          <w:sz w:val="22"/>
          <w:szCs w:val="22"/>
        </w:rPr>
        <w:t xml:space="preserve"> BN44 </w:t>
      </w:r>
      <w:proofErr w:type="gramStart"/>
      <w:r w:rsidRPr="00C21CAD">
        <w:rPr>
          <w:sz w:val="22"/>
          <w:szCs w:val="22"/>
        </w:rPr>
        <w:t xml:space="preserve">3GL  </w:t>
      </w:r>
      <w:r w:rsidRPr="00C21CAD">
        <w:rPr>
          <w:rFonts w:ascii="Charlemagne" w:hAnsi="Charlemagne"/>
          <w:sz w:val="22"/>
          <w:szCs w:val="22"/>
        </w:rPr>
        <w:t>Tel</w:t>
      </w:r>
      <w:proofErr w:type="gramEnd"/>
      <w:r w:rsidRPr="00C21CAD">
        <w:rPr>
          <w:rFonts w:ascii="Charlemagne" w:hAnsi="Charlemagne"/>
          <w:sz w:val="22"/>
          <w:szCs w:val="22"/>
        </w:rPr>
        <w:t>: (01903) 814581</w:t>
      </w:r>
    </w:p>
    <w:p w:rsidR="003A4751" w:rsidRDefault="003A4751" w:rsidP="003A4751">
      <w:pPr>
        <w:jc w:val="center"/>
        <w:rPr>
          <w:b/>
          <w:i/>
          <w:sz w:val="28"/>
          <w:szCs w:val="28"/>
          <w:u w:val="single"/>
        </w:rPr>
      </w:pPr>
    </w:p>
    <w:p w:rsidR="003A4751" w:rsidRPr="00947D41" w:rsidRDefault="003A4751" w:rsidP="003A4751">
      <w:pPr>
        <w:jc w:val="center"/>
        <w:rPr>
          <w:b/>
          <w:i/>
          <w:sz w:val="28"/>
          <w:szCs w:val="28"/>
          <w:u w:val="single"/>
        </w:rPr>
      </w:pPr>
      <w:r w:rsidRPr="00947D41">
        <w:rPr>
          <w:b/>
          <w:i/>
          <w:sz w:val="28"/>
          <w:szCs w:val="28"/>
          <w:u w:val="single"/>
        </w:rPr>
        <w:t>Safeguarding children   - Uncollected Child Policy</w:t>
      </w:r>
    </w:p>
    <w:p w:rsidR="003A4751" w:rsidRDefault="003A4751" w:rsidP="003A4751">
      <w:pPr>
        <w:jc w:val="center"/>
        <w:rPr>
          <w:i/>
        </w:rPr>
      </w:pPr>
    </w:p>
    <w:p w:rsidR="003A4751" w:rsidRPr="00947D41" w:rsidRDefault="003A4751" w:rsidP="003A4751">
      <w:pPr>
        <w:jc w:val="both"/>
      </w:pPr>
      <w:r w:rsidRPr="00947D41">
        <w:t>Southdown Nursery fully recognises its responsibility for safeguarding children.  This policy applies to all staff, management and volunteers working within the setting.</w:t>
      </w:r>
    </w:p>
    <w:p w:rsidR="003A4751" w:rsidRPr="00947D41" w:rsidRDefault="003A4751" w:rsidP="003A4751">
      <w:pPr>
        <w:jc w:val="center"/>
      </w:pPr>
    </w:p>
    <w:p w:rsidR="003A4751" w:rsidRDefault="003A4751" w:rsidP="003A4751">
      <w:r w:rsidRPr="00947D41">
        <w:t>I</w:t>
      </w:r>
      <w:r>
        <w:t xml:space="preserve">n the event that a child is not </w:t>
      </w:r>
      <w:r w:rsidRPr="00947D41">
        <w:t>collected by an authorised adult at the end of their session, the setting puts into practice agreed procedures.  These ensure the child is cared for safely by an experienced and qualified practitioner who knows the child</w:t>
      </w:r>
      <w:r>
        <w:t>.  Wes will ensure that the child receives a high standard of care in order to cause as little stress as possible.</w:t>
      </w:r>
    </w:p>
    <w:p w:rsidR="003A4751" w:rsidRDefault="003A4751" w:rsidP="003A4751"/>
    <w:p w:rsidR="003A4751" w:rsidRDefault="003A4751" w:rsidP="003A4751">
      <w:pPr>
        <w:rPr>
          <w:b/>
        </w:rPr>
      </w:pPr>
      <w:r w:rsidRPr="00E04FF9">
        <w:rPr>
          <w:b/>
        </w:rPr>
        <w:t>Procedures</w:t>
      </w:r>
    </w:p>
    <w:p w:rsidR="003A4751" w:rsidRDefault="003A4751" w:rsidP="003A4751">
      <w:pPr>
        <w:pStyle w:val="ListParagraph"/>
        <w:numPr>
          <w:ilvl w:val="0"/>
          <w:numId w:val="1"/>
        </w:numPr>
      </w:pPr>
      <w:r>
        <w:t>Parents of children starting at nursery are asked to provide specific information which is recorded on our Registration Form:</w:t>
      </w:r>
    </w:p>
    <w:p w:rsidR="003A4751" w:rsidRDefault="003A4751" w:rsidP="003A4751">
      <w:pPr>
        <w:pStyle w:val="ListParagraph"/>
      </w:pPr>
    </w:p>
    <w:p w:rsidR="003A4751" w:rsidRDefault="003A4751" w:rsidP="003A4751">
      <w:pPr>
        <w:ind w:left="720"/>
      </w:pPr>
      <w:r>
        <w:t>*Home address and telephone number of both parent/carers.</w:t>
      </w:r>
    </w:p>
    <w:p w:rsidR="003A4751" w:rsidRDefault="003A4751" w:rsidP="003A4751">
      <w:pPr>
        <w:ind w:left="720"/>
      </w:pPr>
      <w:r>
        <w:t xml:space="preserve">*Who has parental responsibility </w:t>
      </w:r>
      <w:r w:rsidR="006A4B4D">
        <w:t xml:space="preserve">of the child if parents are </w:t>
      </w:r>
      <w:proofErr w:type="gramStart"/>
      <w:r w:rsidR="006A4B4D">
        <w:t>sepa</w:t>
      </w:r>
      <w:r>
        <w:t>rated.</w:t>
      </w:r>
      <w:proofErr w:type="gramEnd"/>
    </w:p>
    <w:p w:rsidR="003A4751" w:rsidRDefault="003A4751" w:rsidP="003A4751">
      <w:pPr>
        <w:ind w:left="720"/>
      </w:pPr>
      <w:r>
        <w:t>*Place of work, address and telephone number (if applicable).</w:t>
      </w:r>
    </w:p>
    <w:p w:rsidR="003A4751" w:rsidRDefault="003A4751" w:rsidP="003A4751">
      <w:pPr>
        <w:ind w:left="720"/>
      </w:pPr>
      <w:r>
        <w:t>*Mobile telephone number.</w:t>
      </w:r>
    </w:p>
    <w:p w:rsidR="003A4751" w:rsidRDefault="003A4751" w:rsidP="003A4751">
      <w:pPr>
        <w:ind w:left="720"/>
      </w:pPr>
      <w:r>
        <w:t>*Names, addresses, telephone numbers of adults who are authorised to collect the child form the setting.</w:t>
      </w:r>
    </w:p>
    <w:p w:rsidR="003A4751" w:rsidRDefault="003A4751" w:rsidP="003A4751">
      <w:pPr>
        <w:ind w:left="720"/>
      </w:pPr>
      <w:r>
        <w:t>*A password to identify people authorised to pick up the child.</w:t>
      </w:r>
    </w:p>
    <w:p w:rsidR="003A4751" w:rsidRDefault="003A4751" w:rsidP="003A4751">
      <w:pPr>
        <w:ind w:left="720"/>
      </w:pPr>
      <w:r>
        <w:t>*information about anyone who does not have legal access to the child.</w:t>
      </w:r>
    </w:p>
    <w:p w:rsidR="003A4751" w:rsidRPr="00947D41" w:rsidRDefault="003A4751" w:rsidP="003A4751">
      <w:pPr>
        <w:ind w:left="720"/>
      </w:pPr>
    </w:p>
    <w:p w:rsidR="003A4751" w:rsidRDefault="003A4751" w:rsidP="003A4751">
      <w:pPr>
        <w:pStyle w:val="ListParagraph"/>
        <w:numPr>
          <w:ilvl w:val="0"/>
          <w:numId w:val="1"/>
        </w:numPr>
      </w:pPr>
      <w:r>
        <w:t>On occasions when parents are aware that they will not be home and are unable to collect the child, they provide us with (preferably written) details including the name and contact number of the person collecting the child.</w:t>
      </w:r>
    </w:p>
    <w:p w:rsidR="003A4751" w:rsidRDefault="003A4751" w:rsidP="003A4751">
      <w:pPr>
        <w:pStyle w:val="ListParagraph"/>
        <w:numPr>
          <w:ilvl w:val="0"/>
          <w:numId w:val="1"/>
        </w:numPr>
      </w:pPr>
      <w:r>
        <w:t>We inform parents that we apply our child protection procedures as set out in our child protection policy that in the event of their children not being picked up by an authorised adult within one hour after the setting has closed – the staff can no longer remain responsible for the child.</w:t>
      </w:r>
    </w:p>
    <w:p w:rsidR="003A4751" w:rsidRDefault="003A4751" w:rsidP="003A4751">
      <w:pPr>
        <w:pStyle w:val="ListParagraph"/>
      </w:pPr>
    </w:p>
    <w:p w:rsidR="003A4751" w:rsidRPr="007C4D44" w:rsidRDefault="003A4751" w:rsidP="003A4751">
      <w:pPr>
        <w:rPr>
          <w:b/>
        </w:rPr>
      </w:pPr>
      <w:r w:rsidRPr="007C4D44">
        <w:rPr>
          <w:b/>
        </w:rPr>
        <w:t>If a child is not collected at the end of the session/da</w:t>
      </w:r>
      <w:r>
        <w:rPr>
          <w:b/>
        </w:rPr>
        <w:t>y</w:t>
      </w:r>
      <w:r w:rsidRPr="007C4D44">
        <w:rPr>
          <w:b/>
        </w:rPr>
        <w:t>, we follow the following procedures:</w:t>
      </w:r>
    </w:p>
    <w:p w:rsidR="003A4751" w:rsidRDefault="003A4751" w:rsidP="003A4751">
      <w:pPr>
        <w:pStyle w:val="ListParagraph"/>
        <w:numPr>
          <w:ilvl w:val="0"/>
          <w:numId w:val="1"/>
        </w:numPr>
      </w:pPr>
      <w:r>
        <w:t>The communication book is checked for information regarding the possibility of a late collection.</w:t>
      </w:r>
    </w:p>
    <w:p w:rsidR="003A4751" w:rsidRDefault="003A4751" w:rsidP="003A4751">
      <w:pPr>
        <w:pStyle w:val="ListParagraph"/>
        <w:numPr>
          <w:ilvl w:val="0"/>
          <w:numId w:val="1"/>
        </w:numPr>
      </w:pPr>
      <w:r>
        <w:t>If no information is available, parents/carers are contacted at home or at work.</w:t>
      </w:r>
    </w:p>
    <w:p w:rsidR="003A4751" w:rsidRDefault="003A4751" w:rsidP="003A4751">
      <w:pPr>
        <w:pStyle w:val="ListParagraph"/>
        <w:numPr>
          <w:ilvl w:val="0"/>
          <w:numId w:val="1"/>
        </w:numPr>
      </w:pPr>
      <w:r>
        <w:t>If this is unsuccessful, the adults who are authorised by parents to collect their child from the setting are contacted. (Refer to the registration form).</w:t>
      </w:r>
    </w:p>
    <w:p w:rsidR="003A4751" w:rsidRDefault="003A4751" w:rsidP="003A4751">
      <w:pPr>
        <w:pStyle w:val="ListParagraph"/>
        <w:numPr>
          <w:ilvl w:val="0"/>
          <w:numId w:val="1"/>
        </w:numPr>
      </w:pPr>
      <w:r>
        <w:t>All reasonable attempts are made to contact the parents or nominated careers.</w:t>
      </w:r>
    </w:p>
    <w:p w:rsidR="003A4751" w:rsidRDefault="003A4751" w:rsidP="003A4751">
      <w:pPr>
        <w:pStyle w:val="ListParagraph"/>
        <w:numPr>
          <w:ilvl w:val="0"/>
          <w:numId w:val="1"/>
        </w:numPr>
      </w:pPr>
      <w:r>
        <w:t>The child does not leave the premises with anyone other than those named on the Registration Form.</w:t>
      </w:r>
    </w:p>
    <w:p w:rsidR="003A4751" w:rsidRDefault="003A4751" w:rsidP="003A4751">
      <w:pPr>
        <w:pStyle w:val="ListParagraph"/>
        <w:numPr>
          <w:ilvl w:val="0"/>
          <w:numId w:val="1"/>
        </w:numPr>
      </w:pPr>
      <w:r>
        <w:lastRenderedPageBreak/>
        <w:t>If no one collects the child after one hour and we have had no verbal communication with any one on the child’s Registration Form we will apply the procedures for an uncollected child.</w:t>
      </w:r>
    </w:p>
    <w:p w:rsidR="003A4751" w:rsidRDefault="003A4751" w:rsidP="003A4751">
      <w:pPr>
        <w:pStyle w:val="ListParagraph"/>
        <w:numPr>
          <w:ilvl w:val="0"/>
          <w:numId w:val="1"/>
        </w:numPr>
      </w:pPr>
      <w:r>
        <w:t xml:space="preserve">We will contact </w:t>
      </w:r>
      <w:r w:rsidR="006A4B4D">
        <w:t xml:space="preserve">The Integrated front door (IFD) </w:t>
      </w:r>
      <w:r>
        <w:t xml:space="preserve">on </w:t>
      </w:r>
      <w:r w:rsidRPr="007C4D44">
        <w:rPr>
          <w:b/>
          <w:sz w:val="28"/>
          <w:szCs w:val="28"/>
        </w:rPr>
        <w:t>01403 229 900</w:t>
      </w:r>
      <w:r>
        <w:t>.</w:t>
      </w:r>
    </w:p>
    <w:p w:rsidR="003A4751" w:rsidRDefault="003A4751" w:rsidP="003A4751"/>
    <w:p w:rsidR="003A4751" w:rsidRDefault="003A4751" w:rsidP="003A4751">
      <w:r>
        <w:t>The child will remain in the SETTING in the care of 2 qualified members of staff until collection by parents or a social worker.</w:t>
      </w:r>
    </w:p>
    <w:p w:rsidR="003A4751" w:rsidRDefault="006A4B4D" w:rsidP="003A4751">
      <w:r>
        <w:t>A member from the IFD</w:t>
      </w:r>
      <w:r w:rsidR="003A4751">
        <w:t xml:space="preserve"> will aim to find the parent/carer or relative to look after the child, if unsuccessful they will place the child with the local Authority.</w:t>
      </w:r>
    </w:p>
    <w:p w:rsidR="006A4B4D" w:rsidRDefault="006A4B4D" w:rsidP="003A4751"/>
    <w:p w:rsidR="006A4B4D" w:rsidRDefault="006A4B4D" w:rsidP="003A4751"/>
    <w:p w:rsidR="006A4B4D" w:rsidRDefault="006A4B4D" w:rsidP="003A4751">
      <w:r>
        <w:t>Lucy Smith</w:t>
      </w:r>
    </w:p>
    <w:p w:rsidR="006A4B4D" w:rsidRDefault="006A4B4D" w:rsidP="003A4751">
      <w:r>
        <w:t>08/09/21</w:t>
      </w:r>
      <w:bookmarkStart w:id="0" w:name="_GoBack"/>
      <w:bookmarkEnd w:id="0"/>
    </w:p>
    <w:p w:rsidR="003A4751" w:rsidRDefault="003A4751" w:rsidP="003A4751"/>
    <w:p w:rsidR="003A4751" w:rsidRPr="009A3850" w:rsidRDefault="003A4751" w:rsidP="003A4751">
      <w:pPr>
        <w:ind w:left="1440" w:hanging="1440"/>
        <w:jc w:val="center"/>
        <w:rPr>
          <w:rFonts w:ascii="Charlemagne" w:hAnsi="Charlemagne" w:cs="Arial"/>
          <w:sz w:val="20"/>
          <w:szCs w:val="20"/>
        </w:rPr>
      </w:pPr>
      <w:r w:rsidRPr="009A3850">
        <w:rPr>
          <w:rFonts w:ascii="Charlemagne" w:hAnsi="Charlemagne" w:cs="Arial"/>
          <w:sz w:val="20"/>
          <w:szCs w:val="20"/>
        </w:rPr>
        <w:t>Registered Charity Number: 1081475</w:t>
      </w:r>
    </w:p>
    <w:p w:rsidR="003A4751" w:rsidRDefault="003A4751" w:rsidP="003A4751">
      <w:pPr>
        <w:ind w:left="1440" w:hanging="1440"/>
        <w:jc w:val="center"/>
        <w:rPr>
          <w:sz w:val="20"/>
          <w:szCs w:val="20"/>
        </w:rPr>
      </w:pPr>
      <w:r w:rsidRPr="009A3850">
        <w:rPr>
          <w:sz w:val="20"/>
          <w:szCs w:val="20"/>
        </w:rPr>
        <w:t xml:space="preserve">Registered in </w:t>
      </w:r>
      <w:r>
        <w:rPr>
          <w:sz w:val="20"/>
          <w:szCs w:val="20"/>
        </w:rPr>
        <w:t>England Company Number: 03823559</w:t>
      </w:r>
      <w:r w:rsidRPr="009A3850">
        <w:rPr>
          <w:sz w:val="20"/>
          <w:szCs w:val="20"/>
        </w:rPr>
        <w:t>.  Registered Office as above</w:t>
      </w:r>
    </w:p>
    <w:p w:rsidR="00917D15" w:rsidRDefault="00917D15"/>
    <w:sectPr w:rsidR="00917D1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harlemagne">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323605"/>
    <w:multiLevelType w:val="hybridMultilevel"/>
    <w:tmpl w:val="35321F4E"/>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751"/>
    <w:rsid w:val="003A4751"/>
    <w:rsid w:val="006A4B4D"/>
    <w:rsid w:val="00917D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5:chartTrackingRefBased/>
  <w15:docId w15:val="{997188EF-431A-4673-A0F9-A204BB479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75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3A4751"/>
    <w:pPr>
      <w:jc w:val="center"/>
    </w:pPr>
    <w:rPr>
      <w:rFonts w:ascii="Arial" w:hAnsi="Arial" w:cs="Arial"/>
      <w:b/>
      <w:bCs/>
      <w:szCs w:val="20"/>
    </w:rPr>
  </w:style>
  <w:style w:type="character" w:customStyle="1" w:styleId="TitleChar">
    <w:name w:val="Title Char"/>
    <w:basedOn w:val="DefaultParagraphFont"/>
    <w:link w:val="Title"/>
    <w:rsid w:val="003A4751"/>
    <w:rPr>
      <w:rFonts w:ascii="Arial" w:eastAsia="Times New Roman" w:hAnsi="Arial" w:cs="Arial"/>
      <w:b/>
      <w:bCs/>
      <w:sz w:val="24"/>
      <w:szCs w:val="20"/>
    </w:rPr>
  </w:style>
  <w:style w:type="paragraph" w:styleId="Subtitle">
    <w:name w:val="Subtitle"/>
    <w:basedOn w:val="Normal"/>
    <w:link w:val="SubtitleChar"/>
    <w:qFormat/>
    <w:rsid w:val="003A4751"/>
    <w:pPr>
      <w:jc w:val="center"/>
    </w:pPr>
    <w:rPr>
      <w:rFonts w:ascii="Arial" w:hAnsi="Arial" w:cs="Arial"/>
      <w:szCs w:val="20"/>
    </w:rPr>
  </w:style>
  <w:style w:type="character" w:customStyle="1" w:styleId="SubtitleChar">
    <w:name w:val="Subtitle Char"/>
    <w:basedOn w:val="DefaultParagraphFont"/>
    <w:link w:val="Subtitle"/>
    <w:rsid w:val="003A4751"/>
    <w:rPr>
      <w:rFonts w:ascii="Arial" w:eastAsia="Times New Roman" w:hAnsi="Arial" w:cs="Arial"/>
      <w:sz w:val="24"/>
      <w:szCs w:val="20"/>
    </w:rPr>
  </w:style>
  <w:style w:type="paragraph" w:styleId="ListParagraph">
    <w:name w:val="List Paragraph"/>
    <w:basedOn w:val="Normal"/>
    <w:uiPriority w:val="34"/>
    <w:qFormat/>
    <w:rsid w:val="003A47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 southdown</dc:creator>
  <cp:keywords/>
  <dc:description/>
  <cp:lastModifiedBy>head southdown</cp:lastModifiedBy>
  <cp:revision>2</cp:revision>
  <dcterms:created xsi:type="dcterms:W3CDTF">2017-11-23T14:01:00Z</dcterms:created>
  <dcterms:modified xsi:type="dcterms:W3CDTF">2021-09-08T13:30:00Z</dcterms:modified>
</cp:coreProperties>
</file>